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2F" w:rsidRDefault="00A2732F">
      <w:pPr>
        <w:spacing w:line="720" w:lineRule="auto"/>
        <w:jc w:val="center"/>
        <w:rPr>
          <w:b/>
          <w:sz w:val="44"/>
          <w:szCs w:val="44"/>
        </w:rPr>
      </w:pPr>
    </w:p>
    <w:p w:rsidR="00A2732F" w:rsidRDefault="00A2732F">
      <w:pPr>
        <w:spacing w:line="720" w:lineRule="auto"/>
        <w:jc w:val="center"/>
        <w:rPr>
          <w:b/>
          <w:sz w:val="44"/>
          <w:szCs w:val="44"/>
        </w:rPr>
      </w:pPr>
    </w:p>
    <w:p w:rsidR="00A2732F" w:rsidRDefault="00A2732F">
      <w:pPr>
        <w:spacing w:line="720" w:lineRule="auto"/>
        <w:jc w:val="center"/>
        <w:rPr>
          <w:b/>
          <w:sz w:val="44"/>
          <w:szCs w:val="44"/>
        </w:rPr>
      </w:pPr>
    </w:p>
    <w:p w:rsidR="00A2732F" w:rsidRDefault="00A2732F">
      <w:pPr>
        <w:spacing w:line="720" w:lineRule="auto"/>
        <w:jc w:val="center"/>
        <w:rPr>
          <w:b/>
          <w:sz w:val="44"/>
          <w:szCs w:val="44"/>
        </w:rPr>
      </w:pPr>
    </w:p>
    <w:p w:rsidR="00A2732F" w:rsidRDefault="00533532">
      <w:pPr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上海工程技术大学资产管理信息系统</w:t>
      </w:r>
    </w:p>
    <w:p w:rsidR="00A2732F" w:rsidRDefault="006F2286" w:rsidP="006F2286">
      <w:pPr>
        <w:spacing w:line="720" w:lineRule="auto"/>
        <w:ind w:firstLineChars="398" w:firstLine="1758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移动端审批系统</w:t>
      </w:r>
      <w:r w:rsidR="00533532">
        <w:rPr>
          <w:rFonts w:hint="eastAsia"/>
          <w:b/>
          <w:sz w:val="44"/>
          <w:szCs w:val="44"/>
        </w:rPr>
        <w:t>操作手册</w:t>
      </w:r>
    </w:p>
    <w:p w:rsidR="00A2732F" w:rsidRDefault="00A2732F">
      <w:pPr>
        <w:rPr>
          <w:sz w:val="44"/>
          <w:szCs w:val="44"/>
        </w:rPr>
      </w:pPr>
    </w:p>
    <w:p w:rsidR="00A2732F" w:rsidRDefault="00A2732F"/>
    <w:p w:rsidR="00A2732F" w:rsidRDefault="00533532">
      <w:pPr>
        <w:widowControl/>
        <w:jc w:val="left"/>
      </w:pPr>
      <w:r>
        <w:br w:type="page"/>
      </w:r>
    </w:p>
    <w:p w:rsidR="00A2732F" w:rsidRDefault="00A2732F"/>
    <w:bookmarkStart w:id="1" w:name="_Toc19830_WPSOffice_Type1" w:displacedByCustomXml="next"/>
    <w:sdt>
      <w:sdtPr>
        <w:rPr>
          <w:rFonts w:ascii="宋体" w:eastAsia="宋体" w:hAnsi="宋体"/>
          <w:kern w:val="0"/>
          <w:sz w:val="20"/>
          <w:szCs w:val="20"/>
        </w:rPr>
        <w:id w:val="2140997050"/>
        <w:docPartObj>
          <w:docPartGallery w:val="Table of Contents"/>
          <w:docPartUnique/>
        </w:docPartObj>
      </w:sdtPr>
      <w:sdtEndPr/>
      <w:sdtContent>
        <w:p w:rsidR="006C6B9E" w:rsidRDefault="006C6B9E">
          <w:pPr>
            <w:jc w:val="center"/>
            <w:rPr>
              <w:rFonts w:ascii="宋体" w:eastAsia="宋体" w:hAnsi="宋体"/>
              <w:kern w:val="0"/>
              <w:sz w:val="20"/>
              <w:szCs w:val="20"/>
            </w:rPr>
          </w:pPr>
        </w:p>
        <w:p w:rsidR="006C6B9E" w:rsidRDefault="006C6B9E">
          <w:pPr>
            <w:jc w:val="center"/>
            <w:rPr>
              <w:rFonts w:asciiTheme="minorEastAsia" w:hAnsiTheme="minorEastAsia"/>
              <w:b/>
              <w:sz w:val="32"/>
              <w:szCs w:val="32"/>
            </w:rPr>
          </w:pPr>
          <w:r>
            <w:rPr>
              <w:rFonts w:asciiTheme="minorEastAsia" w:hAnsiTheme="minorEastAsia"/>
              <w:b/>
              <w:sz w:val="32"/>
              <w:szCs w:val="32"/>
            </w:rPr>
            <w:t>目录</w:t>
          </w:r>
        </w:p>
        <w:p w:rsidR="006C6B9E" w:rsidRDefault="00CF7B4B">
          <w:pPr>
            <w:pStyle w:val="WPSOffice1"/>
            <w:tabs>
              <w:tab w:val="right" w:leader="dot" w:pos="8306"/>
            </w:tabs>
            <w:rPr>
              <w:rFonts w:asciiTheme="minorEastAsia" w:hAnsiTheme="minorEastAsia"/>
              <w:sz w:val="32"/>
              <w:szCs w:val="32"/>
            </w:rPr>
          </w:pPr>
          <w:hyperlink w:anchor="_Toc21126_WPSOffice_Level1" w:history="1">
            <w:sdt>
              <w:sdtPr>
                <w:rPr>
                  <w:rFonts w:asciiTheme="minorEastAsia" w:hAnsiTheme="minorEastAsia"/>
                  <w:kern w:val="2"/>
                  <w:sz w:val="32"/>
                  <w:szCs w:val="32"/>
                </w:rPr>
                <w:id w:val="147474924"/>
              </w:sdtPr>
              <w:sdtEndPr/>
              <w:sdtContent>
                <w:r w:rsidR="006C6B9E">
                  <w:rPr>
                    <w:rFonts w:asciiTheme="minorEastAsia" w:hAnsiTheme="minorEastAsia" w:hint="eastAsia"/>
                    <w:sz w:val="32"/>
                    <w:szCs w:val="32"/>
                  </w:rPr>
                  <w:t>一、关注公众号</w:t>
                </w:r>
              </w:sdtContent>
            </w:sdt>
            <w:r w:rsidR="006C6B9E">
              <w:rPr>
                <w:rFonts w:asciiTheme="minorEastAsia" w:hAnsiTheme="minorEastAsia"/>
                <w:sz w:val="32"/>
                <w:szCs w:val="32"/>
              </w:rPr>
              <w:tab/>
            </w:r>
            <w:r w:rsidR="006C6B9E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hyperlink>
        </w:p>
        <w:p w:rsidR="006C6B9E" w:rsidRDefault="00CF7B4B">
          <w:pPr>
            <w:pStyle w:val="WPSOffice1"/>
            <w:tabs>
              <w:tab w:val="right" w:leader="dot" w:pos="8306"/>
            </w:tabs>
            <w:rPr>
              <w:rFonts w:asciiTheme="minorEastAsia" w:hAnsiTheme="minorEastAsia"/>
              <w:sz w:val="32"/>
              <w:szCs w:val="32"/>
            </w:rPr>
          </w:pPr>
          <w:hyperlink w:anchor="_Toc19830_WPSOffice_Level1" w:history="1">
            <w:sdt>
              <w:sdtPr>
                <w:rPr>
                  <w:rFonts w:asciiTheme="minorEastAsia" w:hAnsiTheme="minorEastAsia"/>
                  <w:kern w:val="2"/>
                  <w:sz w:val="32"/>
                  <w:szCs w:val="32"/>
                </w:rPr>
                <w:id w:val="1271582007"/>
              </w:sdtPr>
              <w:sdtEndPr/>
              <w:sdtContent>
                <w:r w:rsidR="006C6B9E">
                  <w:rPr>
                    <w:rFonts w:asciiTheme="minorEastAsia" w:hAnsiTheme="minorEastAsia" w:hint="eastAsia"/>
                    <w:sz w:val="32"/>
                    <w:szCs w:val="32"/>
                  </w:rPr>
                  <w:t>二、登录</w:t>
                </w:r>
              </w:sdtContent>
            </w:sdt>
            <w:r w:rsidR="006C6B9E">
              <w:rPr>
                <w:rFonts w:asciiTheme="minorEastAsia" w:hAnsiTheme="minorEastAsia"/>
                <w:sz w:val="32"/>
                <w:szCs w:val="32"/>
              </w:rPr>
              <w:tab/>
            </w:r>
            <w:r w:rsidR="006C6B9E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hyperlink>
        </w:p>
        <w:p w:rsidR="006C6B9E" w:rsidRDefault="00CF7B4B">
          <w:pPr>
            <w:pStyle w:val="WPSOffice1"/>
            <w:tabs>
              <w:tab w:val="right" w:leader="dot" w:pos="8306"/>
            </w:tabs>
            <w:rPr>
              <w:rFonts w:asciiTheme="minorEastAsia" w:hAnsiTheme="minorEastAsia"/>
              <w:sz w:val="32"/>
              <w:szCs w:val="32"/>
            </w:rPr>
          </w:pPr>
          <w:hyperlink w:anchor="_Toc25351_WPSOffice_Level1" w:history="1">
            <w:sdt>
              <w:sdtPr>
                <w:rPr>
                  <w:rFonts w:asciiTheme="minorEastAsia" w:hAnsiTheme="minorEastAsia"/>
                  <w:kern w:val="2"/>
                  <w:sz w:val="32"/>
                  <w:szCs w:val="32"/>
                </w:rPr>
                <w:id w:val="294255532"/>
              </w:sdtPr>
              <w:sdtEndPr/>
              <w:sdtContent>
                <w:r w:rsidR="006C6B9E">
                  <w:rPr>
                    <w:rFonts w:asciiTheme="minorEastAsia" w:hAnsiTheme="minorEastAsia" w:hint="eastAsia"/>
                    <w:sz w:val="32"/>
                    <w:szCs w:val="32"/>
                  </w:rPr>
                  <w:t>三、修改密码</w:t>
                </w:r>
              </w:sdtContent>
            </w:sdt>
            <w:r w:rsidR="006C6B9E">
              <w:rPr>
                <w:rFonts w:asciiTheme="minorEastAsia" w:hAnsiTheme="minorEastAsia"/>
                <w:sz w:val="32"/>
                <w:szCs w:val="32"/>
              </w:rPr>
              <w:tab/>
            </w:r>
            <w:r w:rsidR="006C6B9E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hyperlink>
        </w:p>
        <w:p w:rsidR="006C6B9E" w:rsidRDefault="00CF7B4B">
          <w:pPr>
            <w:pStyle w:val="WPSOffice1"/>
            <w:tabs>
              <w:tab w:val="right" w:leader="dot" w:pos="8306"/>
            </w:tabs>
            <w:rPr>
              <w:rFonts w:asciiTheme="minorEastAsia" w:hAnsiTheme="minorEastAsia"/>
              <w:sz w:val="32"/>
              <w:szCs w:val="32"/>
            </w:rPr>
          </w:pPr>
          <w:hyperlink w:anchor="_Toc26523_WPSOffice_Level1" w:history="1">
            <w:sdt>
              <w:sdtPr>
                <w:rPr>
                  <w:rFonts w:asciiTheme="minorEastAsia" w:hAnsiTheme="minorEastAsia"/>
                  <w:kern w:val="2"/>
                  <w:sz w:val="32"/>
                  <w:szCs w:val="32"/>
                </w:rPr>
                <w:id w:val="1845517146"/>
              </w:sdtPr>
              <w:sdtEndPr/>
              <w:sdtContent>
                <w:r w:rsidR="006C6B9E">
                  <w:rPr>
                    <w:rFonts w:asciiTheme="minorEastAsia" w:hAnsiTheme="minorEastAsia" w:hint="eastAsia"/>
                    <w:sz w:val="32"/>
                    <w:szCs w:val="32"/>
                  </w:rPr>
                  <w:t>四、功能简介</w:t>
                </w:r>
              </w:sdtContent>
            </w:sdt>
            <w:r w:rsidR="006C6B9E">
              <w:rPr>
                <w:rFonts w:asciiTheme="minorEastAsia" w:hAnsiTheme="minorEastAsia"/>
                <w:sz w:val="32"/>
                <w:szCs w:val="32"/>
              </w:rPr>
              <w:tab/>
            </w:r>
            <w:r w:rsidR="006C6B9E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hyperlink>
        </w:p>
        <w:p w:rsidR="00A2732F" w:rsidRDefault="00CF7B4B">
          <w:pPr>
            <w:pStyle w:val="WPSOffice1"/>
            <w:tabs>
              <w:tab w:val="right" w:leader="dot" w:pos="8306"/>
            </w:tabs>
          </w:pPr>
        </w:p>
      </w:sdtContent>
    </w:sdt>
    <w:p w:rsidR="00A33627" w:rsidRDefault="00A33627">
      <w:pPr>
        <w:widowControl/>
        <w:jc w:val="left"/>
        <w:sectPr w:rsidR="00A33627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Toc21126_WPSOffice_Level1"/>
      <w:bookmarkEnd w:id="1"/>
    </w:p>
    <w:p w:rsidR="00A2732F" w:rsidRDefault="00A2732F">
      <w:pPr>
        <w:widowControl/>
        <w:jc w:val="left"/>
        <w:rPr>
          <w:rFonts w:ascii="Arial" w:eastAsia="黑体" w:hAnsi="Arial"/>
          <w:b/>
          <w:sz w:val="32"/>
        </w:rPr>
      </w:pPr>
    </w:p>
    <w:p w:rsidR="00A2732F" w:rsidRPr="008300FE" w:rsidRDefault="00533532" w:rsidP="00716C13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8300FE">
        <w:rPr>
          <w:rFonts w:asciiTheme="majorEastAsia" w:eastAsiaTheme="majorEastAsia" w:hAnsiTheme="majorEastAsia" w:hint="eastAsia"/>
          <w:b/>
          <w:sz w:val="36"/>
          <w:szCs w:val="36"/>
        </w:rPr>
        <w:t>关注公众号</w:t>
      </w:r>
      <w:bookmarkEnd w:id="2"/>
    </w:p>
    <w:p w:rsidR="00716C13" w:rsidRDefault="00716C13" w:rsidP="00716C1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w:drawing>
          <wp:inline distT="0" distB="0" distL="0" distR="0" wp14:anchorId="09BEC353" wp14:editId="7658045E">
            <wp:extent cx="2105025" cy="2105025"/>
            <wp:effectExtent l="0" t="0" r="9525" b="9525"/>
            <wp:docPr id="3" name="图片 3" descr="C:\Users\user\Desktop\qrcode_for_gh_bd4ecfdf728c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for_gh_bd4ecfdf728c_3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13" w:rsidRPr="008300FE" w:rsidRDefault="00716C13" w:rsidP="00716C13">
      <w:pPr>
        <w:rPr>
          <w:rFonts w:asciiTheme="majorEastAsia" w:eastAsiaTheme="majorEastAsia" w:hAnsiTheme="majorEastAsia"/>
          <w:b/>
          <w:sz w:val="32"/>
          <w:szCs w:val="36"/>
        </w:rPr>
      </w:pPr>
      <w:r w:rsidRPr="008300FE">
        <w:rPr>
          <w:rFonts w:asciiTheme="majorEastAsia" w:eastAsiaTheme="majorEastAsia" w:hAnsiTheme="majorEastAsia" w:hint="eastAsia"/>
          <w:b/>
          <w:sz w:val="32"/>
          <w:szCs w:val="36"/>
        </w:rPr>
        <w:t>请扫描二</w:t>
      </w:r>
      <w:proofErr w:type="gramStart"/>
      <w:r w:rsidRPr="008300FE">
        <w:rPr>
          <w:rFonts w:asciiTheme="majorEastAsia" w:eastAsiaTheme="majorEastAsia" w:hAnsiTheme="majorEastAsia" w:hint="eastAsia"/>
          <w:b/>
          <w:sz w:val="32"/>
          <w:szCs w:val="36"/>
        </w:rPr>
        <w:t>维码关注</w:t>
      </w:r>
      <w:proofErr w:type="gramEnd"/>
      <w:r w:rsidRPr="008300FE">
        <w:rPr>
          <w:rFonts w:asciiTheme="majorEastAsia" w:eastAsiaTheme="majorEastAsia" w:hAnsiTheme="majorEastAsia" w:hint="eastAsia"/>
          <w:b/>
          <w:sz w:val="32"/>
          <w:szCs w:val="36"/>
        </w:rPr>
        <w:t>公众号</w:t>
      </w:r>
      <w:r w:rsidR="00430681" w:rsidRPr="008300FE">
        <w:rPr>
          <w:rFonts w:asciiTheme="majorEastAsia" w:eastAsiaTheme="majorEastAsia" w:hAnsiTheme="majorEastAsia" w:hint="eastAsia"/>
          <w:b/>
          <w:sz w:val="32"/>
          <w:szCs w:val="36"/>
        </w:rPr>
        <w:t>！</w:t>
      </w:r>
    </w:p>
    <w:p w:rsidR="00A2732F" w:rsidRDefault="006A32E8">
      <w:bookmarkStart w:id="3" w:name="_Toc19830_WPSOffice_Level1"/>
      <w:r>
        <w:rPr>
          <w:noProof/>
        </w:rPr>
        <w:drawing>
          <wp:inline distT="0" distB="0" distL="0" distR="0">
            <wp:extent cx="3105150" cy="5364258"/>
            <wp:effectExtent l="0" t="0" r="0" b="8255"/>
            <wp:docPr id="5" name="图片 5" descr="C:\Users\user\Desktop\7cda2568c8096a472b8ec72765a9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cda2568c8096a472b8ec72765a918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62" cy="53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2F" w:rsidRPr="008300FE" w:rsidRDefault="00533532">
      <w:pPr>
        <w:rPr>
          <w:b/>
          <w:sz w:val="32"/>
          <w:szCs w:val="32"/>
        </w:rPr>
      </w:pPr>
      <w:r w:rsidRPr="008300FE">
        <w:rPr>
          <w:rFonts w:hint="eastAsia"/>
          <w:b/>
          <w:sz w:val="32"/>
          <w:szCs w:val="32"/>
        </w:rPr>
        <w:lastRenderedPageBreak/>
        <w:t>二、登录</w:t>
      </w:r>
      <w:bookmarkEnd w:id="3"/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输入自己的工号和初始密码即可登陆；</w:t>
      </w:r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密码初始为666666</w:t>
      </w:r>
    </w:p>
    <w:p w:rsidR="00A2732F" w:rsidRDefault="00533532">
      <w:r>
        <w:rPr>
          <w:noProof/>
        </w:rPr>
        <w:drawing>
          <wp:inline distT="0" distB="0" distL="114300" distR="114300" wp14:anchorId="2D26A31B" wp14:editId="3E4C111C">
            <wp:extent cx="2862145" cy="46196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703" cy="462698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732F" w:rsidRDefault="00A2732F"/>
    <w:p w:rsidR="002433D4" w:rsidRDefault="002433D4">
      <w:pPr>
        <w:widowControl/>
        <w:jc w:val="left"/>
      </w:pPr>
      <w:bookmarkStart w:id="4" w:name="_Toc25351_WPSOffice_Level1"/>
      <w:r>
        <w:br w:type="page"/>
      </w:r>
    </w:p>
    <w:p w:rsidR="00A2732F" w:rsidRPr="008300FE" w:rsidRDefault="00533532">
      <w:pPr>
        <w:rPr>
          <w:rFonts w:asciiTheme="majorEastAsia" w:eastAsiaTheme="majorEastAsia" w:hAnsiTheme="majorEastAsia"/>
          <w:b/>
          <w:sz w:val="32"/>
          <w:szCs w:val="30"/>
        </w:rPr>
      </w:pPr>
      <w:r w:rsidRPr="008300FE">
        <w:rPr>
          <w:rFonts w:asciiTheme="majorEastAsia" w:eastAsiaTheme="majorEastAsia" w:hAnsiTheme="majorEastAsia" w:hint="eastAsia"/>
          <w:b/>
          <w:sz w:val="32"/>
          <w:szCs w:val="30"/>
        </w:rPr>
        <w:lastRenderedPageBreak/>
        <w:t>三、修改密码</w:t>
      </w:r>
    </w:p>
    <w:p w:rsidR="00A2732F" w:rsidRPr="008300FE" w:rsidRDefault="00533532">
      <w:pPr>
        <w:rPr>
          <w:sz w:val="30"/>
          <w:szCs w:val="30"/>
        </w:rPr>
      </w:pPr>
      <w:r w:rsidRPr="008300FE">
        <w:rPr>
          <w:rFonts w:hint="eastAsia"/>
          <w:sz w:val="30"/>
          <w:szCs w:val="30"/>
        </w:rPr>
        <w:t>可在“设置”选项卡中进行密码修改</w:t>
      </w:r>
    </w:p>
    <w:p w:rsidR="00A2732F" w:rsidRDefault="00533532">
      <w:r>
        <w:rPr>
          <w:noProof/>
        </w:rPr>
        <w:drawing>
          <wp:inline distT="0" distB="0" distL="114300" distR="114300" wp14:anchorId="3D75815C" wp14:editId="5FF07698">
            <wp:extent cx="2718025" cy="39052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7712" cy="39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2433D4" w:rsidRDefault="002433D4" w:rsidP="00D70708">
      <w:pPr>
        <w:widowControl/>
        <w:jc w:val="left"/>
        <w:rPr>
          <w:rFonts w:asciiTheme="majorEastAsia" w:eastAsiaTheme="majorEastAsia" w:hAnsiTheme="majorEastAsia"/>
          <w:b/>
          <w:sz w:val="32"/>
          <w:szCs w:val="30"/>
        </w:rPr>
      </w:pPr>
    </w:p>
    <w:p w:rsidR="00A2732F" w:rsidRPr="008300FE" w:rsidRDefault="00533532" w:rsidP="00D7070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8300FE">
        <w:rPr>
          <w:rFonts w:asciiTheme="majorEastAsia" w:eastAsiaTheme="majorEastAsia" w:hAnsiTheme="majorEastAsia" w:hint="eastAsia"/>
          <w:b/>
          <w:sz w:val="32"/>
          <w:szCs w:val="30"/>
        </w:rPr>
        <w:lastRenderedPageBreak/>
        <w:t>四、功能简介</w:t>
      </w:r>
      <w:bookmarkEnd w:id="4"/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proofErr w:type="gramStart"/>
      <w:r w:rsidRPr="008300FE">
        <w:rPr>
          <w:rFonts w:asciiTheme="minorEastAsia" w:hAnsiTheme="minorEastAsia" w:hint="eastAsia"/>
          <w:sz w:val="30"/>
          <w:szCs w:val="30"/>
        </w:rPr>
        <w:t>此公众号</w:t>
      </w:r>
      <w:proofErr w:type="gramEnd"/>
      <w:r w:rsidRPr="008300FE">
        <w:rPr>
          <w:rFonts w:asciiTheme="minorEastAsia" w:hAnsiTheme="minorEastAsia" w:hint="eastAsia"/>
          <w:sz w:val="30"/>
          <w:szCs w:val="30"/>
        </w:rPr>
        <w:t>包含四个基础模块：首页、公告、台账、设置</w:t>
      </w:r>
    </w:p>
    <w:p w:rsidR="00A2732F" w:rsidRPr="008E73ED" w:rsidRDefault="00533532" w:rsidP="008E73ED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30"/>
          <w:szCs w:val="30"/>
        </w:rPr>
      </w:pPr>
      <w:r w:rsidRPr="008E73ED">
        <w:rPr>
          <w:rFonts w:asciiTheme="minorEastAsia" w:hAnsiTheme="minorEastAsia" w:hint="eastAsia"/>
          <w:sz w:val="30"/>
          <w:szCs w:val="30"/>
        </w:rPr>
        <w:t>首页中分为：业务事项查询、通知、待办事项</w:t>
      </w:r>
    </w:p>
    <w:p w:rsidR="008E73ED" w:rsidRPr="008E73ED" w:rsidRDefault="008E73ED" w:rsidP="008E73ED">
      <w:pPr>
        <w:rPr>
          <w:rFonts w:asciiTheme="minorEastAsia" w:hAnsiTheme="minorEastAsia"/>
          <w:sz w:val="30"/>
          <w:szCs w:val="30"/>
        </w:rPr>
      </w:pPr>
      <w:r w:rsidRPr="008E73ED">
        <w:rPr>
          <w:rFonts w:ascii="Calibri" w:eastAsia="宋体" w:hAnsi="Calibri" w:cs="Times New Roman"/>
          <w:noProof/>
          <w:szCs w:val="22"/>
        </w:rPr>
        <w:drawing>
          <wp:inline distT="0" distB="0" distL="114300" distR="114300" wp14:anchorId="47E8989B" wp14:editId="41334F98">
            <wp:extent cx="2600840" cy="3714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6154" cy="372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（1）业务事项查询</w:t>
      </w:r>
    </w:p>
    <w:p w:rsidR="008300FE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此模块分为我的申购、我的采购、设备入库、低值入库、材料验收、我的报废、我的调拨、我的移交。主要用于查询自己名下发生的各项业务。</w:t>
      </w:r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（2）通知</w:t>
      </w:r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主要为在资产管理信息系统中发布的各种通知及公告。每次只能查看页面中正在显示的那条通知或公告。</w:t>
      </w:r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（3）待办事项</w:t>
      </w:r>
    </w:p>
    <w:p w:rsidR="00A2732F" w:rsidRPr="008300FE" w:rsidRDefault="00533532">
      <w:pPr>
        <w:rPr>
          <w:rFonts w:asciiTheme="minorEastAsia" w:hAnsiTheme="minorEastAsia"/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a.待办事项分为蓝色字体与红色字体。蓝色字体标注的待办事项可在</w:t>
      </w:r>
      <w:proofErr w:type="gramStart"/>
      <w:r w:rsidRPr="008300FE">
        <w:rPr>
          <w:rFonts w:asciiTheme="minorEastAsia" w:hAnsiTheme="minorEastAsia" w:hint="eastAsia"/>
          <w:sz w:val="30"/>
          <w:szCs w:val="30"/>
        </w:rPr>
        <w:t>微信端</w:t>
      </w:r>
      <w:proofErr w:type="gramEnd"/>
      <w:r w:rsidRPr="008300FE">
        <w:rPr>
          <w:rFonts w:asciiTheme="minorEastAsia" w:hAnsiTheme="minorEastAsia" w:hint="eastAsia"/>
          <w:sz w:val="30"/>
          <w:szCs w:val="30"/>
        </w:rPr>
        <w:t>进行办理，而红色字体标识的待办事项手机</w:t>
      </w:r>
      <w:proofErr w:type="gramStart"/>
      <w:r w:rsidRPr="008300FE">
        <w:rPr>
          <w:rFonts w:asciiTheme="minorEastAsia" w:hAnsiTheme="minorEastAsia" w:hint="eastAsia"/>
          <w:sz w:val="30"/>
          <w:szCs w:val="30"/>
        </w:rPr>
        <w:t>端只能</w:t>
      </w:r>
      <w:proofErr w:type="gramEnd"/>
      <w:r w:rsidRPr="008300FE">
        <w:rPr>
          <w:rFonts w:asciiTheme="minorEastAsia" w:hAnsiTheme="minorEastAsia" w:hint="eastAsia"/>
          <w:sz w:val="30"/>
          <w:szCs w:val="30"/>
        </w:rPr>
        <w:t>提</w:t>
      </w:r>
      <w:r w:rsidRPr="008300FE">
        <w:rPr>
          <w:rFonts w:asciiTheme="minorEastAsia" w:hAnsiTheme="minorEastAsia" w:hint="eastAsia"/>
          <w:sz w:val="30"/>
          <w:szCs w:val="30"/>
        </w:rPr>
        <w:lastRenderedPageBreak/>
        <w:t>供提醒，处理此单据还需要进入电脑端。</w:t>
      </w:r>
    </w:p>
    <w:p w:rsidR="00A2732F" w:rsidRPr="002433D4" w:rsidRDefault="00533532">
      <w:pPr>
        <w:rPr>
          <w:sz w:val="30"/>
          <w:szCs w:val="30"/>
        </w:rPr>
      </w:pPr>
      <w:r w:rsidRPr="008300FE">
        <w:rPr>
          <w:rFonts w:asciiTheme="minorEastAsia" w:hAnsiTheme="minorEastAsia" w:hint="eastAsia"/>
          <w:sz w:val="30"/>
          <w:szCs w:val="30"/>
        </w:rPr>
        <w:t>b.</w:t>
      </w:r>
      <w:r w:rsidRPr="008300FE">
        <w:rPr>
          <w:rFonts w:asciiTheme="minorEastAsia" w:hAnsiTheme="minorEastAsia" w:hint="eastAsia"/>
          <w:color w:val="FF0000"/>
        </w:rPr>
        <w:t xml:space="preserve"> </w:t>
      </w:r>
      <w:r w:rsidRPr="008300FE">
        <w:rPr>
          <w:rFonts w:asciiTheme="minorEastAsia" w:hAnsiTheme="minorEastAsia" w:hint="eastAsia"/>
          <w:sz w:val="30"/>
          <w:szCs w:val="30"/>
        </w:rPr>
        <w:t>进入待办事项后，可查看需要处理的单据信息，选择某一条单据进入，并向下移动，即可看到审批区域，根据实际情况进行审批。</w:t>
      </w:r>
    </w:p>
    <w:p w:rsidR="00A2732F" w:rsidRDefault="00533532">
      <w:r>
        <w:rPr>
          <w:noProof/>
        </w:rPr>
        <w:drawing>
          <wp:inline distT="0" distB="0" distL="114300" distR="114300" wp14:anchorId="002C232C" wp14:editId="384DFC8B">
            <wp:extent cx="2845004" cy="48196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9735" cy="48276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732F" w:rsidRDefault="00A2732F"/>
    <w:p w:rsidR="00A2732F" w:rsidRDefault="00533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公告</w:t>
      </w:r>
    </w:p>
    <w:p w:rsidR="00A2732F" w:rsidRDefault="00533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主要为在资产管理信息系统中发布的各种通知及公告。进入可查看所有的通知或公告。</w:t>
      </w:r>
    </w:p>
    <w:p w:rsidR="00A2732F" w:rsidRDefault="00A2732F"/>
    <w:p w:rsidR="00A2732F" w:rsidRDefault="00533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台账</w:t>
      </w:r>
    </w:p>
    <w:p w:rsidR="00A2732F" w:rsidRDefault="00533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在台账中，可查询到自己名下已入库的所有固定资产及资产管理</w:t>
      </w:r>
      <w:r>
        <w:rPr>
          <w:rFonts w:hint="eastAsia"/>
          <w:sz w:val="30"/>
          <w:szCs w:val="30"/>
        </w:rPr>
        <w:lastRenderedPageBreak/>
        <w:t>信息系统上线后入库的低值耐用品。</w:t>
      </w:r>
    </w:p>
    <w:p w:rsidR="00A2732F" w:rsidRDefault="00533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设置</w:t>
      </w:r>
    </w:p>
    <w:p w:rsidR="00A2732F" w:rsidRDefault="00533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在设置中，可显示教师工号、所在部门等信息；可进行修改密码的操作。</w:t>
      </w:r>
    </w:p>
    <w:sectPr w:rsidR="00A2732F" w:rsidSect="000B0824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4B" w:rsidRDefault="00CF7B4B" w:rsidP="00716C13">
      <w:r>
        <w:separator/>
      </w:r>
    </w:p>
  </w:endnote>
  <w:endnote w:type="continuationSeparator" w:id="0">
    <w:p w:rsidR="00CF7B4B" w:rsidRDefault="00CF7B4B" w:rsidP="0071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27" w:rsidRDefault="00A33627" w:rsidP="007A5033">
    <w:pPr>
      <w:pStyle w:val="a4"/>
    </w:pPr>
  </w:p>
  <w:p w:rsidR="00A33627" w:rsidRDefault="00A336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70191"/>
      <w:docPartObj>
        <w:docPartGallery w:val="Page Numbers (Bottom of Page)"/>
        <w:docPartUnique/>
      </w:docPartObj>
    </w:sdtPr>
    <w:sdtEndPr/>
    <w:sdtContent>
      <w:p w:rsidR="007A5033" w:rsidRDefault="007A50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86" w:rsidRPr="006F2286">
          <w:rPr>
            <w:noProof/>
            <w:lang w:val="zh-CN"/>
          </w:rPr>
          <w:t>6</w:t>
        </w:r>
        <w:r>
          <w:fldChar w:fldCharType="end"/>
        </w:r>
      </w:p>
    </w:sdtContent>
  </w:sdt>
  <w:p w:rsidR="007A5033" w:rsidRDefault="007A50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4B" w:rsidRDefault="00CF7B4B" w:rsidP="00716C13">
      <w:r>
        <w:separator/>
      </w:r>
    </w:p>
  </w:footnote>
  <w:footnote w:type="continuationSeparator" w:id="0">
    <w:p w:rsidR="00CF7B4B" w:rsidRDefault="00CF7B4B" w:rsidP="0071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301"/>
    <w:multiLevelType w:val="hybridMultilevel"/>
    <w:tmpl w:val="A59CD7CA"/>
    <w:lvl w:ilvl="0" w:tplc="0B88C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1C3E5D"/>
    <w:multiLevelType w:val="hybridMultilevel"/>
    <w:tmpl w:val="17E072E8"/>
    <w:lvl w:ilvl="0" w:tplc="A246E6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4D6F"/>
    <w:rsid w:val="00026B8D"/>
    <w:rsid w:val="0002789F"/>
    <w:rsid w:val="00080A69"/>
    <w:rsid w:val="000B0824"/>
    <w:rsid w:val="00203C99"/>
    <w:rsid w:val="002433D4"/>
    <w:rsid w:val="00266222"/>
    <w:rsid w:val="00292E24"/>
    <w:rsid w:val="002B6ED0"/>
    <w:rsid w:val="003A1FE1"/>
    <w:rsid w:val="003D092A"/>
    <w:rsid w:val="00430681"/>
    <w:rsid w:val="004624FC"/>
    <w:rsid w:val="004A3706"/>
    <w:rsid w:val="004A4ABC"/>
    <w:rsid w:val="004D2C22"/>
    <w:rsid w:val="00533532"/>
    <w:rsid w:val="00566738"/>
    <w:rsid w:val="005C3A60"/>
    <w:rsid w:val="005D256A"/>
    <w:rsid w:val="00691D18"/>
    <w:rsid w:val="006A32E8"/>
    <w:rsid w:val="006C6B9E"/>
    <w:rsid w:val="006F2286"/>
    <w:rsid w:val="00716C13"/>
    <w:rsid w:val="00726126"/>
    <w:rsid w:val="00777C6F"/>
    <w:rsid w:val="00787875"/>
    <w:rsid w:val="007A5033"/>
    <w:rsid w:val="008300FE"/>
    <w:rsid w:val="0083316D"/>
    <w:rsid w:val="008E73ED"/>
    <w:rsid w:val="00906250"/>
    <w:rsid w:val="00A2732F"/>
    <w:rsid w:val="00A33627"/>
    <w:rsid w:val="00A514C6"/>
    <w:rsid w:val="00A95005"/>
    <w:rsid w:val="00AA4D8A"/>
    <w:rsid w:val="00B0003A"/>
    <w:rsid w:val="00B13034"/>
    <w:rsid w:val="00B2142A"/>
    <w:rsid w:val="00B24A19"/>
    <w:rsid w:val="00B76712"/>
    <w:rsid w:val="00BA480E"/>
    <w:rsid w:val="00C4656A"/>
    <w:rsid w:val="00C877C4"/>
    <w:rsid w:val="00CF7B4B"/>
    <w:rsid w:val="00D24D98"/>
    <w:rsid w:val="00D61097"/>
    <w:rsid w:val="00D70708"/>
    <w:rsid w:val="00DF2C20"/>
    <w:rsid w:val="00E13C25"/>
    <w:rsid w:val="00E94FCB"/>
    <w:rsid w:val="00EF37C4"/>
    <w:rsid w:val="00FA71DA"/>
    <w:rsid w:val="02E650AF"/>
    <w:rsid w:val="0FC541E4"/>
    <w:rsid w:val="17191FF9"/>
    <w:rsid w:val="1FC22188"/>
    <w:rsid w:val="273F7706"/>
    <w:rsid w:val="3D016751"/>
    <w:rsid w:val="448C5CF7"/>
    <w:rsid w:val="44950615"/>
    <w:rsid w:val="4ECA7488"/>
    <w:rsid w:val="504A2B82"/>
    <w:rsid w:val="52594CF7"/>
    <w:rsid w:val="526F4D6F"/>
    <w:rsid w:val="600E7041"/>
    <w:rsid w:val="60F07E90"/>
    <w:rsid w:val="7AE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WPSOffice1">
    <w:name w:val="WPSOffice手动目录 1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716C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WPSOffice1">
    <w:name w:val="WPSOffice手动目录 1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716C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5158D-5B39-40F4-8FE5-0D0B8112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微河朱叔贵</dc:creator>
  <cp:lastModifiedBy>何智玲</cp:lastModifiedBy>
  <cp:revision>47</cp:revision>
  <cp:lastPrinted>2018-12-26T07:09:00Z</cp:lastPrinted>
  <dcterms:created xsi:type="dcterms:W3CDTF">2018-11-16T07:18:00Z</dcterms:created>
  <dcterms:modified xsi:type="dcterms:W3CDTF">2018-12-26T08:19:00Z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